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Cs/>
          <w:color w:val="000000"/>
          <w:spacing w:val="24"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bCs/>
          <w:color w:val="000000"/>
          <w:spacing w:val="24"/>
          <w:sz w:val="30"/>
          <w:szCs w:val="30"/>
        </w:rPr>
        <w:t>杭州师范大学教学进度表</w:t>
      </w:r>
    </w:p>
    <w:bookmarkEnd w:id="0"/>
    <w:p>
      <w:pPr>
        <w:jc w:val="center"/>
        <w:outlineLvl w:val="0"/>
        <w:rPr>
          <w:rFonts w:ascii="Times New Roman" w:hAnsi="Times New Roman" w:eastAsia="宋体"/>
          <w:sz w:val="24"/>
          <w:szCs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201</w:t>
      </w:r>
      <w:r>
        <w:rPr>
          <w:rFonts w:hint="eastAsia"/>
          <w:sz w:val="24"/>
        </w:rPr>
        <w:t>9－</w:t>
      </w:r>
      <w:r>
        <w:rPr>
          <w:sz w:val="24"/>
        </w:rPr>
        <w:t>20</w:t>
      </w:r>
      <w:r>
        <w:rPr>
          <w:rFonts w:hint="eastAsia"/>
          <w:sz w:val="24"/>
        </w:rPr>
        <w:t>20学年第</w:t>
      </w:r>
      <w:r>
        <w:rPr>
          <w:rFonts w:hint="eastAsia"/>
          <w:sz w:val="24"/>
          <w:lang w:eastAsia="zh-CN"/>
        </w:rPr>
        <w:t>二</w:t>
      </w:r>
      <w:r>
        <w:rPr>
          <w:rFonts w:hint="eastAsia"/>
          <w:sz w:val="24"/>
        </w:rPr>
        <w:t>学期）</w:t>
      </w:r>
    </w:p>
    <w:tbl>
      <w:tblPr>
        <w:tblStyle w:val="3"/>
        <w:tblW w:w="93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54"/>
        <w:gridCol w:w="478"/>
        <w:gridCol w:w="418"/>
        <w:gridCol w:w="1158"/>
        <w:gridCol w:w="678"/>
        <w:gridCol w:w="507"/>
        <w:gridCol w:w="1358"/>
        <w:gridCol w:w="143"/>
        <w:gridCol w:w="888"/>
        <w:gridCol w:w="172"/>
        <w:gridCol w:w="844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4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开课对象</w:t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授课人数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课程类别</w:t>
            </w:r>
            <w:r>
              <w:rPr>
                <w:sz w:val="24"/>
                <w:vertAlign w:val="superscript"/>
              </w:rPr>
              <w:endnoteReference w:id="0"/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课程性质</w:t>
            </w:r>
            <w:r>
              <w:rPr>
                <w:sz w:val="24"/>
                <w:vertAlign w:val="superscript"/>
              </w:rPr>
              <w:endnoteReference w:id="1"/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sz w:val="24"/>
                <w:vertAlign w:val="superscript"/>
              </w:rPr>
              <w:endnoteReference w:id="2"/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教学周起止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（周学时）</w:t>
            </w:r>
          </w:p>
        </w:tc>
        <w:tc>
          <w:tcPr>
            <w:tcW w:w="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理论讲授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w w:val="90"/>
                <w:sz w:val="24"/>
              </w:rPr>
              <w:t>授课地点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实验（践）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实验项目数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实验指导教师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辅导教师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答疑时间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答疑地点</w:t>
            </w:r>
          </w:p>
        </w:tc>
        <w:tc>
          <w:tcPr>
            <w:tcW w:w="4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课程描述及与其他课程关系</w:t>
            </w: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使用教材与参考书目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课程考核</w:t>
            </w:r>
          </w:p>
          <w:p>
            <w:pPr>
              <w:rPr>
                <w:sz w:val="24"/>
              </w:rPr>
            </w:pPr>
          </w:p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教学方法与手段及相关要求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本学期教学目的与要求</w:t>
            </w: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3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其他说明事项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61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课程教学进度及相关要求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教学周</w:t>
            </w:r>
            <w:r>
              <w:rPr>
                <w:sz w:val="24"/>
                <w:vertAlign w:val="superscript"/>
              </w:rPr>
              <w:endnoteReference w:id="3"/>
            </w:r>
          </w:p>
        </w:tc>
        <w:tc>
          <w:tcPr>
            <w:tcW w:w="8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课时</w:t>
            </w:r>
          </w:p>
        </w:tc>
        <w:tc>
          <w:tcPr>
            <w:tcW w:w="22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主要教学内容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（实验项目与要求）</w:t>
            </w:r>
          </w:p>
        </w:tc>
        <w:tc>
          <w:tcPr>
            <w:tcW w:w="20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教学形式、方法、修读书目及篇章</w:t>
            </w:r>
          </w:p>
        </w:tc>
        <w:tc>
          <w:tcPr>
            <w:tcW w:w="30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作业布置与辅导安排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2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3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4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5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6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7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8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9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10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11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12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13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14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15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 16 周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ind w:left="720" w:right="-693" w:rightChars="-330" w:hanging="720" w:hangingChars="300"/>
        <w:rPr>
          <w:rFonts w:ascii="宋体" w:hAnsi="宋体" w:cs="Times New Roman"/>
          <w:sz w:val="24"/>
        </w:rPr>
      </w:pPr>
    </w:p>
    <w:p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</w:p>
    <w:p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</w:p>
    <w:p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</w:p>
    <w:p>
      <w:pPr>
        <w:spacing w:line="400" w:lineRule="exact"/>
        <w:ind w:left="720" w:right="-693" w:rightChars="-33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注：①课程学习指导由主讲（指导）教师填写，于开学一周内交学院教务科。该表一式二份，分别由主讲（指导）教师和学院教务科留存。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②“实验项目与要求”含实验类型、实验性质及实验要求。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③“教学形式”为讲授、实验、教学见习等。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填    表    人：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pacing w:val="60"/>
          <w:sz w:val="24"/>
        </w:rPr>
        <w:t>填写日期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>
      <w:pPr>
        <w:spacing w:line="48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教研室主任签名：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教学院长签名：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>
      <w:pPr>
        <w:rPr>
          <w:rFonts w:ascii="Times New Roman" w:hAnsi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id="0">
    <w:p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课程类别：分为通识教育课程、大类基础课程、专业教育课程、副修课程四类</w:t>
      </w:r>
    </w:p>
  </w:endnote>
  <w:endnote w:id="1">
    <w:p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课程性质：分为必修、选修两类</w:t>
      </w:r>
    </w:p>
  </w:endnote>
  <w:endnote w:id="2">
    <w:p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课程类型：分为理论课（不含实践）、理论课（含实践）、实验（践）课三类</w:t>
      </w:r>
    </w:p>
  </w:endnote>
  <w:endnote w:id="3">
    <w:p>
      <w:pPr>
        <w:pStyle w:val="2"/>
      </w:pPr>
      <w:r>
        <w:rPr>
          <w:rStyle w:val="5"/>
        </w:rPr>
        <w:endnoteRef/>
      </w:r>
      <w:r>
        <w:t xml:space="preserve"> </w:t>
      </w:r>
      <w:r>
        <w:rPr>
          <w:rFonts w:hint="eastAsia"/>
        </w:rPr>
        <w:t>教学周：按教学日历填写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FD"/>
    <w:rsid w:val="0093382D"/>
    <w:rsid w:val="00A13588"/>
    <w:rsid w:val="00BB19FD"/>
    <w:rsid w:val="69E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6"/>
    <w:semiHidden/>
    <w:unhideWhenUsed/>
    <w:uiPriority w:val="99"/>
    <w:pPr>
      <w:snapToGrid w:val="0"/>
      <w:jc w:val="left"/>
    </w:pPr>
  </w:style>
  <w:style w:type="character" w:styleId="5">
    <w:name w:val="endnote reference"/>
    <w:semiHidden/>
    <w:unhideWhenUsed/>
    <w:uiPriority w:val="0"/>
    <w:rPr>
      <w:vertAlign w:val="superscript"/>
    </w:rPr>
  </w:style>
  <w:style w:type="character" w:customStyle="1" w:styleId="6">
    <w:name w:val="尾注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112</Words>
  <Characters>640</Characters>
  <Lines>5</Lines>
  <Paragraphs>1</Paragraphs>
  <TotalTime>2</TotalTime>
  <ScaleCrop>false</ScaleCrop>
  <LinksUpToDate>false</LinksUpToDate>
  <CharactersWithSpaces>751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2019-09-04T02:10:00Z</dcterms:created>
  <dc:creator>微软用户</dc:creator>
  <cp:lastModifiedBy>朱雨田</cp:lastModifiedBy>
  <dcterms:modified xsi:type="dcterms:W3CDTF">2020-02-21T12:49:42Z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